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spacing w:after="220" w:before="0" w:line="415.384615384615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AAFBG Conference 2024</w:t>
        <w:br w:type="textWrapping"/>
        <w:t xml:space="preserve">THE CHALLENGE OF CHANGE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Relationships, Volunteering, Climate and Technology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CALLOUT FOR PRESENTERS &amp; WORKSHOPS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Submit before 16.01.2024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YOUR  DETAILS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 no/s: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Friends of Botanic Garden: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THEME PRESENTATION*</w:t>
      </w:r>
      <w:r w:rsidDel="00000000" w:rsidR="00000000" w:rsidRPr="00000000">
        <w:rPr>
          <w:rFonts w:ascii="Arial" w:cs="Arial" w:eastAsia="Arial" w:hAnsi="Arial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Sat. 24 August,  15 minutes; whole-group.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Sub-Theme &amp; Title: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 (max 100 words):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Other…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*Lectern, screen, laptop and PA available.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Powerpoint and similar presentations to be supplied in advance.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THEME WORKSHOP*</w:t>
      </w:r>
      <w:r w:rsidDel="00000000" w:rsidR="00000000" w:rsidRPr="00000000">
        <w:rPr>
          <w:rFonts w:ascii="Arial" w:cs="Arial" w:eastAsia="Arial" w:hAnsi="Arial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Sun. 25 August,  40 minutes; 4 breakout locations, group of 15-20 pax.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Sub-Theme &amp; Title: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Workshop format outline: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RAPID FIRE session*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 Sun. 25 August,  8 minutes inc. Q&amp;A;  any topic; whole-group.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Title: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Summary: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Lectern, screen, laptop and PA avaiable.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Powerpoint and similar presentations to be supplied in advance.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an interim expression of interest for organiser’s consideration;  a poster display option will be available.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email your completed submission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friendsofmrbbg@gmail.com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1134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riendsofmrbbg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